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FE" w:rsidRDefault="008C03FE" w:rsidP="008C0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Общие сведения о специальности:</w:t>
      </w:r>
    </w:p>
    <w:p w:rsidR="008C03FE" w:rsidRDefault="008C03FE" w:rsidP="008C0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40.02.01 Право и организация социального обеспечения</w:t>
      </w:r>
    </w:p>
    <w:p w:rsidR="008C03FE" w:rsidRDefault="008C03FE" w:rsidP="008C0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8C03FE" w:rsidRPr="008945BD" w:rsidTr="003855FB">
        <w:trPr>
          <w:trHeight w:val="46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3FE" w:rsidRPr="008945BD" w:rsidRDefault="008C03FE" w:rsidP="008C03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5BD">
              <w:rPr>
                <w:rFonts w:ascii="Times New Roman" w:hAnsi="Times New Roman" w:cs="Times New Roman"/>
                <w:bCs/>
                <w:sz w:val="24"/>
                <w:szCs w:val="24"/>
              </w:rPr>
              <w:t>40.02.01 Право и организация социального обеспечения</w:t>
            </w:r>
          </w:p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3FE" w:rsidRPr="008945BD" w:rsidTr="003855FB">
        <w:trPr>
          <w:trHeight w:val="46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8C03FE" w:rsidRPr="008945BD" w:rsidTr="003855FB">
        <w:trPr>
          <w:trHeight w:val="46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8C03FE" w:rsidRPr="008945BD" w:rsidTr="008C03FE">
        <w:trPr>
          <w:trHeight w:val="28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B97086"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8C03FE" w:rsidRPr="008945BD" w:rsidTr="008C03FE">
        <w:trPr>
          <w:trHeight w:val="28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10 месяцев</w:t>
            </w:r>
          </w:p>
        </w:tc>
      </w:tr>
      <w:tr w:rsidR="008C03FE" w:rsidRPr="008945BD" w:rsidTr="008C03FE">
        <w:trPr>
          <w:trHeight w:val="115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3FE" w:rsidRPr="008945BD" w:rsidRDefault="008C03FE" w:rsidP="008C03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правовых норм в социальной сфере; 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государственных полномочий по пенсионному обеспечению, государственных и муниципальных полномочий по социальной защите населения</w:t>
            </w:r>
          </w:p>
        </w:tc>
      </w:tr>
      <w:tr w:rsidR="008C03FE" w:rsidRPr="008945BD" w:rsidTr="008C03FE">
        <w:trPr>
          <w:trHeight w:val="115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3FE" w:rsidRPr="008945BD" w:rsidRDefault="008C03FE" w:rsidP="008C03F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правового характера; 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hAnsi="Times New Roman" w:cs="Times New Roman"/>
                <w:sz w:val="24"/>
                <w:szCs w:val="24"/>
              </w:rPr>
              <w:t>базы данных получателей пенсий, пособий и мер социальной поддержки отдельных категорий граждан и семей, состоящих на учете;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hAnsi="Times New Roman" w:cs="Times New Roman"/>
                <w:sz w:val="24"/>
                <w:szCs w:val="24"/>
              </w:rPr>
              <w:t xml:space="preserve"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 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услуги отдельным лицам, семьям и категориям граждан, нуждающимся в социальной поддержке и защите</w:t>
            </w:r>
          </w:p>
        </w:tc>
      </w:tr>
      <w:tr w:rsidR="008C03FE" w:rsidRPr="008945BD" w:rsidTr="008C03FE">
        <w:trPr>
          <w:trHeight w:val="137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3FE" w:rsidRPr="008945BD" w:rsidRDefault="003855FB" w:rsidP="008C03F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03FE" w:rsidRPr="008945BD">
              <w:rPr>
                <w:rFonts w:ascii="Times New Roman" w:hAnsi="Times New Roman" w:cs="Times New Roman"/>
                <w:sz w:val="24"/>
                <w:szCs w:val="24"/>
              </w:rPr>
              <w:t>беспечение реализации прав граждан в сфере пенсионного обеспечения и социальной защиты.</w:t>
            </w:r>
          </w:p>
          <w:p w:rsidR="008C03FE" w:rsidRPr="008945BD" w:rsidRDefault="003855FB" w:rsidP="008C03F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8C03FE" w:rsidRPr="008945BD">
              <w:rPr>
                <w:rFonts w:ascii="Times New Roman" w:hAnsi="Times New Roman" w:cs="Times New Roman"/>
                <w:sz w:val="24"/>
                <w:szCs w:val="24"/>
              </w:rPr>
              <w:t>рганизационное обеспечение деятельности учреждений социальной защиты населения и органов Пенсионного фонда Российской Федерации.</w:t>
            </w:r>
          </w:p>
        </w:tc>
      </w:tr>
      <w:tr w:rsidR="008C03FE" w:rsidRPr="008945BD" w:rsidTr="008C03FE">
        <w:trPr>
          <w:trHeight w:val="57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FE" w:rsidRPr="008945BD" w:rsidRDefault="008C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Иностранный язык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Физическая культура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ЕН.01.  Математика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ЕН.02. Информатика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ОП.01. Теория государства и права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ОП.02. Конституционное право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ОП.03. Административное право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ОП.04. Основы экологического права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ОП.05. Трудовое право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ОП.06. Гражданское право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ОП.07. Семейное право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ОП.08. Гражданский процесс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Страховое дело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ОП.10 Статистика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 Экономика организации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 Менеджмент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ОП.13 Документационное обеспечение управления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ОП.14 Информационные технологии в профессиональной деятельности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ОП.15 Безопасность жизнедеятельности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ОП.16 Уголовный процесс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ОП.17 Уголовное право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ОП.18 Финансовое право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ОП.19 Налоговое право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ОП.20 Нотариат и наследственное право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ОП.21 Правоохранительные и судебные органы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ПМ.01 Обеспечение реализации прав граждан в сфере пенсионного обеспечения и социальной защиты 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8C03FE" w:rsidRPr="008945BD" w:rsidRDefault="008C03FE" w:rsidP="008C03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 Судебно-правовая защита граждан в сфере социальной защиты и пенсионного обеспечения</w:t>
            </w:r>
          </w:p>
        </w:tc>
      </w:tr>
    </w:tbl>
    <w:p w:rsidR="008C03FE" w:rsidRDefault="008C03FE" w:rsidP="008C03F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7455"/>
    <w:multiLevelType w:val="hybridMultilevel"/>
    <w:tmpl w:val="7CC4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294"/>
    <w:multiLevelType w:val="hybridMultilevel"/>
    <w:tmpl w:val="08AA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4D39"/>
    <w:multiLevelType w:val="hybridMultilevel"/>
    <w:tmpl w:val="8D1A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C7680"/>
    <w:multiLevelType w:val="hybridMultilevel"/>
    <w:tmpl w:val="BCA8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2DE8"/>
    <w:multiLevelType w:val="hybridMultilevel"/>
    <w:tmpl w:val="968CE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3B7CE3"/>
    <w:multiLevelType w:val="hybridMultilevel"/>
    <w:tmpl w:val="CB92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46A91"/>
    <w:multiLevelType w:val="hybridMultilevel"/>
    <w:tmpl w:val="0C2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C272E"/>
    <w:multiLevelType w:val="hybridMultilevel"/>
    <w:tmpl w:val="A0F8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8D"/>
    <w:rsid w:val="0013015E"/>
    <w:rsid w:val="003855FB"/>
    <w:rsid w:val="0070538D"/>
    <w:rsid w:val="008945BD"/>
    <w:rsid w:val="008C03FE"/>
    <w:rsid w:val="00B97086"/>
    <w:rsid w:val="00D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3545F-45D2-485A-815A-8AA12C6D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7</cp:revision>
  <dcterms:created xsi:type="dcterms:W3CDTF">2024-10-31T10:24:00Z</dcterms:created>
  <dcterms:modified xsi:type="dcterms:W3CDTF">2024-11-05T08:09:00Z</dcterms:modified>
</cp:coreProperties>
</file>